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B11B6" w14:textId="43B0D8A2" w:rsidR="002B6166" w:rsidRPr="00250902" w:rsidRDefault="00250902" w:rsidP="00FC12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eastAsia="Times New Roman"/>
          <w:b/>
          <w:bCs/>
          <w:bdr w:val="none" w:sz="0" w:space="0" w:color="auto"/>
          <w:lang w:val="en-GB" w:eastAsia="es-ES"/>
        </w:rPr>
      </w:pPr>
      <w:r w:rsidRPr="00250902">
        <w:rPr>
          <w:rFonts w:eastAsia="Times New Roman"/>
          <w:b/>
          <w:bCs/>
          <w:bdr w:val="none" w:sz="0" w:space="0" w:color="auto"/>
          <w:lang w:val="en-GB" w:eastAsia="es-ES"/>
        </w:rPr>
        <w:t>MOJÁCAR EMBRACES</w:t>
      </w:r>
      <w:r w:rsidRPr="00250902">
        <w:rPr>
          <w:rFonts w:eastAsia="Times New Roman"/>
          <w:b/>
          <w:bCs/>
          <w:bdr w:val="none" w:sz="0" w:space="0" w:color="auto"/>
          <w:lang w:val="en-GB" w:eastAsia="es-ES"/>
        </w:rPr>
        <w:t xml:space="preserve"> THE</w:t>
      </w:r>
      <w:r w:rsidRPr="00250902">
        <w:rPr>
          <w:rFonts w:eastAsia="Times New Roman"/>
          <w:b/>
          <w:bCs/>
          <w:bdr w:val="none" w:sz="0" w:space="0" w:color="auto"/>
          <w:lang w:val="en-GB" w:eastAsia="es-ES"/>
        </w:rPr>
        <w:t xml:space="preserve"> WOMEN'S DAY RACE: SPORT, FAMILIES, AND SOLIDARITY</w:t>
      </w:r>
    </w:p>
    <w:p w14:paraId="4C133607" w14:textId="2D0C6B43" w:rsidR="009117DA" w:rsidRPr="00032B4D" w:rsidRDefault="00032B4D" w:rsidP="00032B4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jc w:val="center"/>
        <w:rPr>
          <w:rFonts w:eastAsia="Times New Roman"/>
          <w:b/>
          <w:bCs/>
          <w:noProof/>
          <w:bdr w:val="none" w:sz="0" w:space="0" w:color="auto"/>
          <w:lang w:val="en-GB" w:eastAsia="es-ES"/>
        </w:rPr>
      </w:pPr>
      <w:r>
        <w:rPr>
          <w:rFonts w:eastAsia="Times New Roman"/>
          <w:b/>
          <w:bCs/>
          <w:noProof/>
          <w:bdr w:val="none" w:sz="0" w:space="0" w:color="auto"/>
          <w:lang w:val="en-GB" w:eastAsia="es-ES"/>
        </w:rPr>
        <w:drawing>
          <wp:inline distT="0" distB="0" distL="0" distR="0" wp14:anchorId="4FC30F5D" wp14:editId="507BB444">
            <wp:extent cx="3947160" cy="2958974"/>
            <wp:effectExtent l="0" t="0" r="0" b="0"/>
            <wp:docPr id="3955952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801" cy="296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150A1" w14:textId="09A56061" w:rsidR="000B1434" w:rsidRPr="00DE5171" w:rsidRDefault="000B1434" w:rsidP="000B143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bdr w:val="none" w:sz="0" w:space="0" w:color="auto"/>
          <w:lang w:val="en-GB" w:eastAsia="es-ES"/>
        </w:rPr>
      </w:pPr>
      <w:r w:rsidRPr="00DE5171">
        <w:rPr>
          <w:rFonts w:eastAsia="Times New Roman"/>
          <w:bdr w:val="none" w:sz="0" w:space="0" w:color="auto"/>
          <w:lang w:val="en-GB" w:eastAsia="es-ES"/>
        </w:rPr>
        <w:t xml:space="preserve">Mojácar celebrated another edition of its Women's Day Race </w:t>
      </w:r>
      <w:r>
        <w:rPr>
          <w:rFonts w:eastAsia="Times New Roman"/>
          <w:bdr w:val="none" w:sz="0" w:space="0" w:color="auto"/>
          <w:lang w:val="en-GB" w:eastAsia="es-ES"/>
        </w:rPr>
        <w:t>last</w:t>
      </w:r>
      <w:r w:rsidRPr="00DE5171">
        <w:rPr>
          <w:rFonts w:eastAsia="Times New Roman"/>
          <w:bdr w:val="none" w:sz="0" w:space="0" w:color="auto"/>
          <w:lang w:val="en-GB" w:eastAsia="es-ES"/>
        </w:rPr>
        <w:t xml:space="preserve"> weekend, an event marked by high participation and a festive, supportive atmosphere. More than </w:t>
      </w:r>
      <w:r w:rsidRPr="000B1434">
        <w:rPr>
          <w:rFonts w:eastAsia="Times New Roman"/>
          <w:b/>
          <w:bCs/>
          <w:bdr w:val="none" w:sz="0" w:space="0" w:color="auto"/>
          <w:lang w:val="en-GB" w:eastAsia="es-ES"/>
        </w:rPr>
        <w:t>300 people</w:t>
      </w:r>
      <w:r w:rsidRPr="00DE5171">
        <w:rPr>
          <w:rFonts w:eastAsia="Times New Roman"/>
          <w:bdr w:val="none" w:sz="0" w:space="0" w:color="auto"/>
          <w:lang w:val="en-GB" w:eastAsia="es-ES"/>
        </w:rPr>
        <w:t xml:space="preserve"> joined </w:t>
      </w:r>
      <w:r w:rsidR="006F1C41">
        <w:rPr>
          <w:rFonts w:eastAsia="Times New Roman"/>
          <w:bdr w:val="none" w:sz="0" w:space="0" w:color="auto"/>
          <w:lang w:val="en-GB" w:eastAsia="es-ES"/>
        </w:rPr>
        <w:t xml:space="preserve">in with </w:t>
      </w:r>
      <w:r w:rsidRPr="00DE5171">
        <w:rPr>
          <w:rFonts w:eastAsia="Times New Roman"/>
          <w:bdr w:val="none" w:sz="0" w:space="0" w:color="auto"/>
          <w:lang w:val="en-GB" w:eastAsia="es-ES"/>
        </w:rPr>
        <w:t>this sporting and social initiative, which once again brought together residents, families</w:t>
      </w:r>
      <w:r>
        <w:rPr>
          <w:rFonts w:eastAsia="Times New Roman"/>
          <w:bdr w:val="none" w:sz="0" w:space="0" w:color="auto"/>
          <w:lang w:val="en-GB" w:eastAsia="es-ES"/>
        </w:rPr>
        <w:t xml:space="preserve"> </w:t>
      </w:r>
      <w:r w:rsidRPr="00DE5171">
        <w:rPr>
          <w:rFonts w:eastAsia="Times New Roman"/>
          <w:bdr w:val="none" w:sz="0" w:space="0" w:color="auto"/>
          <w:lang w:val="en-GB" w:eastAsia="es-ES"/>
        </w:rPr>
        <w:t>and visitors around equality, sport and solidarity.</w:t>
      </w:r>
    </w:p>
    <w:p w14:paraId="2F7D6AE6" w14:textId="77777777" w:rsidR="006F1C41" w:rsidRDefault="006F1C41" w:rsidP="006F1C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bdr w:val="none" w:sz="0" w:space="0" w:color="auto"/>
          <w:lang w:val="en-GB" w:eastAsia="es-ES"/>
        </w:rPr>
      </w:pPr>
    </w:p>
    <w:p w14:paraId="4AFDBB05" w14:textId="0DFC6D66" w:rsidR="006F1C41" w:rsidRPr="00250902" w:rsidRDefault="006F1C41" w:rsidP="006F1C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bdr w:val="none" w:sz="0" w:space="0" w:color="auto"/>
          <w:lang w:val="en-GB" w:eastAsia="es-ES"/>
        </w:rPr>
      </w:pPr>
      <w:r w:rsidRPr="00250902">
        <w:rPr>
          <w:rFonts w:eastAsia="Times New Roman"/>
          <w:bdr w:val="none" w:sz="0" w:space="0" w:color="auto"/>
          <w:lang w:val="en-GB" w:eastAsia="es-ES"/>
        </w:rPr>
        <w:t>The race, organi</w:t>
      </w:r>
      <w:r>
        <w:rPr>
          <w:rFonts w:eastAsia="Times New Roman"/>
          <w:bdr w:val="none" w:sz="0" w:space="0" w:color="auto"/>
          <w:lang w:val="en-GB" w:eastAsia="es-ES"/>
        </w:rPr>
        <w:t>s</w:t>
      </w:r>
      <w:r w:rsidRPr="00250902">
        <w:rPr>
          <w:rFonts w:eastAsia="Times New Roman"/>
          <w:bdr w:val="none" w:sz="0" w:space="0" w:color="auto"/>
          <w:lang w:val="en-GB" w:eastAsia="es-ES"/>
        </w:rPr>
        <w:t xml:space="preserve">ed in collaboration with the </w:t>
      </w:r>
      <w:r w:rsidRPr="006F1C41">
        <w:rPr>
          <w:rFonts w:eastAsia="Times New Roman"/>
          <w:b/>
          <w:bCs/>
          <w:bdr w:val="none" w:sz="0" w:space="0" w:color="auto"/>
          <w:lang w:val="en-GB" w:eastAsia="es-ES"/>
        </w:rPr>
        <w:t>Mojácar Red Cross</w:t>
      </w:r>
      <w:r w:rsidRPr="00250902">
        <w:rPr>
          <w:rFonts w:eastAsia="Times New Roman"/>
          <w:bdr w:val="none" w:sz="0" w:space="0" w:color="auto"/>
          <w:lang w:val="en-GB" w:eastAsia="es-ES"/>
        </w:rPr>
        <w:t xml:space="preserve">, raised </w:t>
      </w:r>
      <w:r w:rsidRPr="006F1C41">
        <w:rPr>
          <w:rFonts w:eastAsia="Times New Roman"/>
          <w:b/>
          <w:bCs/>
          <w:bdr w:val="none" w:sz="0" w:space="0" w:color="auto"/>
          <w:lang w:val="en-GB" w:eastAsia="es-ES"/>
        </w:rPr>
        <w:t>more than 1,110</w:t>
      </w:r>
      <w:r>
        <w:rPr>
          <w:rFonts w:eastAsia="Times New Roman"/>
          <w:b/>
          <w:bCs/>
          <w:bdr w:val="none" w:sz="0" w:space="0" w:color="auto"/>
          <w:lang w:val="en-GB" w:eastAsia="es-ES"/>
        </w:rPr>
        <w:t xml:space="preserve"> euros</w:t>
      </w:r>
      <w:r w:rsidRPr="00250902">
        <w:rPr>
          <w:rFonts w:eastAsia="Times New Roman"/>
          <w:bdr w:val="none" w:sz="0" w:space="0" w:color="auto"/>
          <w:lang w:val="en-GB" w:eastAsia="es-ES"/>
        </w:rPr>
        <w:t>, which will go towards supporting the social work the organi</w:t>
      </w:r>
      <w:r>
        <w:rPr>
          <w:rFonts w:eastAsia="Times New Roman"/>
          <w:bdr w:val="none" w:sz="0" w:space="0" w:color="auto"/>
          <w:lang w:val="en-GB" w:eastAsia="es-ES"/>
        </w:rPr>
        <w:t>s</w:t>
      </w:r>
      <w:r w:rsidRPr="00250902">
        <w:rPr>
          <w:rFonts w:eastAsia="Times New Roman"/>
          <w:bdr w:val="none" w:sz="0" w:space="0" w:color="auto"/>
          <w:lang w:val="en-GB" w:eastAsia="es-ES"/>
        </w:rPr>
        <w:t>ation carries out in the municipality.</w:t>
      </w:r>
    </w:p>
    <w:p w14:paraId="68D45B50" w14:textId="77777777" w:rsidR="00EC7EB7" w:rsidRDefault="00EC7EB7" w:rsidP="00EC7E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bdr w:val="none" w:sz="0" w:space="0" w:color="auto"/>
          <w:lang w:val="en-GB" w:eastAsia="es-ES"/>
        </w:rPr>
      </w:pPr>
    </w:p>
    <w:p w14:paraId="1F5220B6" w14:textId="601EB591" w:rsidR="00EC7EB7" w:rsidRDefault="00EC7EB7" w:rsidP="00EC7E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bdr w:val="none" w:sz="0" w:space="0" w:color="auto"/>
          <w:lang w:val="en-GB" w:eastAsia="es-ES"/>
        </w:rPr>
      </w:pPr>
      <w:r w:rsidRPr="00250902">
        <w:rPr>
          <w:rFonts w:eastAsia="Times New Roman"/>
          <w:bdr w:val="none" w:sz="0" w:space="0" w:color="auto"/>
          <w:lang w:val="en-GB" w:eastAsia="es-ES"/>
        </w:rPr>
        <w:t xml:space="preserve">The day </w:t>
      </w:r>
      <w:r>
        <w:rPr>
          <w:rFonts w:eastAsia="Times New Roman"/>
          <w:bdr w:val="none" w:sz="0" w:space="0" w:color="auto"/>
          <w:lang w:val="en-GB" w:eastAsia="es-ES"/>
        </w:rPr>
        <w:t>started</w:t>
      </w:r>
      <w:r w:rsidRPr="00250902">
        <w:rPr>
          <w:rFonts w:eastAsia="Times New Roman"/>
          <w:bdr w:val="none" w:sz="0" w:space="0" w:color="auto"/>
          <w:lang w:val="en-GB" w:eastAsia="es-ES"/>
        </w:rPr>
        <w:t xml:space="preserve"> early with</w:t>
      </w:r>
      <w:r>
        <w:rPr>
          <w:rFonts w:eastAsia="Times New Roman"/>
          <w:bdr w:val="none" w:sz="0" w:space="0" w:color="auto"/>
          <w:lang w:val="en-GB" w:eastAsia="es-ES"/>
        </w:rPr>
        <w:t xml:space="preserve"> the</w:t>
      </w:r>
      <w:r w:rsidRPr="00250902">
        <w:rPr>
          <w:rFonts w:eastAsia="Times New Roman"/>
          <w:bdr w:val="none" w:sz="0" w:space="0" w:color="auto"/>
          <w:lang w:val="en-GB" w:eastAsia="es-ES"/>
        </w:rPr>
        <w:t xml:space="preserve"> </w:t>
      </w:r>
      <w:proofErr w:type="spellStart"/>
      <w:r w:rsidRPr="00EC7EB7">
        <w:rPr>
          <w:rFonts w:eastAsia="Times New Roman"/>
          <w:b/>
          <w:bCs/>
          <w:bdr w:val="none" w:sz="0" w:space="0" w:color="auto"/>
          <w:lang w:val="en-GB" w:eastAsia="es-ES"/>
        </w:rPr>
        <w:t>Peque</w:t>
      </w:r>
      <w:proofErr w:type="spellEnd"/>
      <w:r w:rsidRPr="00EC7EB7">
        <w:rPr>
          <w:rFonts w:eastAsia="Times New Roman"/>
          <w:b/>
          <w:bCs/>
          <w:bdr w:val="none" w:sz="0" w:space="0" w:color="auto"/>
          <w:lang w:val="en-GB" w:eastAsia="es-ES"/>
        </w:rPr>
        <w:t xml:space="preserve"> </w:t>
      </w:r>
      <w:proofErr w:type="spellStart"/>
      <w:r w:rsidRPr="00EC7EB7">
        <w:rPr>
          <w:rFonts w:eastAsia="Times New Roman"/>
          <w:b/>
          <w:bCs/>
          <w:bdr w:val="none" w:sz="0" w:space="0" w:color="auto"/>
          <w:lang w:val="en-GB" w:eastAsia="es-ES"/>
        </w:rPr>
        <w:t>Playfest</w:t>
      </w:r>
      <w:proofErr w:type="spellEnd"/>
      <w:r w:rsidRPr="00250902">
        <w:rPr>
          <w:rFonts w:eastAsia="Times New Roman"/>
          <w:bdr w:val="none" w:sz="0" w:space="0" w:color="auto"/>
          <w:lang w:val="en-GB" w:eastAsia="es-ES"/>
        </w:rPr>
        <w:t xml:space="preserve">, a space </w:t>
      </w:r>
      <w:r>
        <w:rPr>
          <w:rFonts w:eastAsia="Times New Roman"/>
          <w:bdr w:val="none" w:sz="0" w:space="0" w:color="auto"/>
          <w:lang w:val="en-GB" w:eastAsia="es-ES"/>
        </w:rPr>
        <w:t>e</w:t>
      </w:r>
      <w:r w:rsidRPr="00250902">
        <w:rPr>
          <w:rFonts w:eastAsia="Times New Roman"/>
          <w:bdr w:val="none" w:sz="0" w:space="0" w:color="auto"/>
          <w:lang w:val="en-GB" w:eastAsia="es-ES"/>
        </w:rPr>
        <w:t xml:space="preserve">specially designed for young children and their families. Boys and girls enjoyed various educational and recreational activities, such as the </w:t>
      </w:r>
      <w:r w:rsidRPr="00EC7EB7">
        <w:rPr>
          <w:rFonts w:eastAsia="Times New Roman"/>
          <w:b/>
          <w:bCs/>
          <w:bdr w:val="none" w:sz="0" w:space="0" w:color="auto"/>
          <w:lang w:val="en-GB" w:eastAsia="es-ES"/>
        </w:rPr>
        <w:t>Teddy Bear Hospital</w:t>
      </w:r>
      <w:r w:rsidRPr="00250902">
        <w:rPr>
          <w:rFonts w:eastAsia="Times New Roman"/>
          <w:bdr w:val="none" w:sz="0" w:space="0" w:color="auto"/>
          <w:lang w:val="en-GB" w:eastAsia="es-ES"/>
        </w:rPr>
        <w:t xml:space="preserve">, where they learned basic </w:t>
      </w:r>
      <w:r w:rsidRPr="00EC7EB7">
        <w:rPr>
          <w:rFonts w:eastAsia="Times New Roman"/>
          <w:b/>
          <w:bCs/>
          <w:bdr w:val="none" w:sz="0" w:space="0" w:color="auto"/>
          <w:lang w:val="en-GB" w:eastAsia="es-ES"/>
        </w:rPr>
        <w:t>first aid and resuscitation skills</w:t>
      </w:r>
      <w:r w:rsidRPr="00250902">
        <w:rPr>
          <w:rFonts w:eastAsia="Times New Roman"/>
          <w:bdr w:val="none" w:sz="0" w:space="0" w:color="auto"/>
          <w:lang w:val="en-GB" w:eastAsia="es-ES"/>
        </w:rPr>
        <w:t xml:space="preserve"> in a fun way, introducing them to the world of </w:t>
      </w:r>
      <w:r w:rsidR="00D649D1">
        <w:rPr>
          <w:rFonts w:eastAsia="Times New Roman"/>
          <w:bdr w:val="none" w:sz="0" w:space="0" w:color="auto"/>
          <w:lang w:val="en-GB" w:eastAsia="es-ES"/>
        </w:rPr>
        <w:t xml:space="preserve">care and </w:t>
      </w:r>
      <w:r w:rsidRPr="00250902">
        <w:rPr>
          <w:rFonts w:eastAsia="Times New Roman"/>
          <w:bdr w:val="none" w:sz="0" w:space="0" w:color="auto"/>
          <w:lang w:val="en-GB" w:eastAsia="es-ES"/>
        </w:rPr>
        <w:t xml:space="preserve">healthcare through play. </w:t>
      </w:r>
    </w:p>
    <w:p w14:paraId="027D7997" w14:textId="77777777" w:rsidR="00EC7EB7" w:rsidRDefault="00EC7EB7" w:rsidP="00EC7E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bdr w:val="none" w:sz="0" w:space="0" w:color="auto"/>
          <w:lang w:val="en-GB" w:eastAsia="es-ES"/>
        </w:rPr>
      </w:pPr>
    </w:p>
    <w:p w14:paraId="4441C28E" w14:textId="5225C8AB" w:rsidR="00EC7EB7" w:rsidRPr="00250902" w:rsidRDefault="00EC7EB7" w:rsidP="00EC7E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bdr w:val="none" w:sz="0" w:space="0" w:color="auto"/>
          <w:lang w:val="en-GB" w:eastAsia="es-ES"/>
        </w:rPr>
      </w:pPr>
      <w:r>
        <w:rPr>
          <w:rFonts w:eastAsia="Times New Roman"/>
          <w:bdr w:val="none" w:sz="0" w:space="0" w:color="auto"/>
          <w:lang w:val="en-GB" w:eastAsia="es-ES"/>
        </w:rPr>
        <w:t>They also</w:t>
      </w:r>
      <w:r w:rsidRPr="00250902">
        <w:rPr>
          <w:rFonts w:eastAsia="Times New Roman"/>
          <w:bdr w:val="none" w:sz="0" w:space="0" w:color="auto"/>
          <w:lang w:val="en-GB" w:eastAsia="es-ES"/>
        </w:rPr>
        <w:t xml:space="preserve"> took part in a </w:t>
      </w:r>
      <w:r w:rsidRPr="00EC7EB7">
        <w:rPr>
          <w:rFonts w:eastAsia="Times New Roman"/>
          <w:b/>
          <w:bCs/>
          <w:bdr w:val="none" w:sz="0" w:space="0" w:color="auto"/>
          <w:lang w:val="en-GB" w:eastAsia="es-ES"/>
        </w:rPr>
        <w:t>personali</w:t>
      </w:r>
      <w:r w:rsidRPr="00EC7EB7">
        <w:rPr>
          <w:rFonts w:eastAsia="Times New Roman"/>
          <w:b/>
          <w:bCs/>
          <w:bdr w:val="none" w:sz="0" w:space="0" w:color="auto"/>
          <w:lang w:val="en-GB" w:eastAsia="es-ES"/>
        </w:rPr>
        <w:t>s</w:t>
      </w:r>
      <w:r w:rsidRPr="00EC7EB7">
        <w:rPr>
          <w:rFonts w:eastAsia="Times New Roman"/>
          <w:b/>
          <w:bCs/>
          <w:bdr w:val="none" w:sz="0" w:space="0" w:color="auto"/>
          <w:lang w:val="en-GB" w:eastAsia="es-ES"/>
        </w:rPr>
        <w:t>ed badge workshop</w:t>
      </w:r>
      <w:r w:rsidRPr="00250902">
        <w:rPr>
          <w:rFonts w:eastAsia="Times New Roman"/>
          <w:bdr w:val="none" w:sz="0" w:space="0" w:color="auto"/>
          <w:lang w:val="en-GB" w:eastAsia="es-ES"/>
        </w:rPr>
        <w:t xml:space="preserve">, games, and activities designed to foster creativity, </w:t>
      </w:r>
      <w:r>
        <w:rPr>
          <w:rFonts w:eastAsia="Times New Roman"/>
          <w:bdr w:val="none" w:sz="0" w:space="0" w:color="auto"/>
          <w:lang w:val="en-GB" w:eastAsia="es-ES"/>
        </w:rPr>
        <w:t>teamwork</w:t>
      </w:r>
      <w:r w:rsidRPr="00250902">
        <w:rPr>
          <w:rFonts w:eastAsia="Times New Roman"/>
          <w:bdr w:val="none" w:sz="0" w:space="0" w:color="auto"/>
          <w:lang w:val="en-GB" w:eastAsia="es-ES"/>
        </w:rPr>
        <w:t>, and learning while enjoying the race atmosphere.</w:t>
      </w:r>
    </w:p>
    <w:p w14:paraId="548B0AB7" w14:textId="77777777" w:rsidR="009304E1" w:rsidRDefault="009304E1" w:rsidP="009304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bdr w:val="none" w:sz="0" w:space="0" w:color="auto"/>
          <w:lang w:val="en-GB" w:eastAsia="es-ES"/>
        </w:rPr>
      </w:pPr>
    </w:p>
    <w:p w14:paraId="763692DC" w14:textId="618077DE" w:rsidR="009304E1" w:rsidRPr="00250902" w:rsidRDefault="009304E1" w:rsidP="009304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bdr w:val="none" w:sz="0" w:space="0" w:color="auto"/>
          <w:lang w:val="en-GB" w:eastAsia="es-ES"/>
        </w:rPr>
      </w:pPr>
      <w:r w:rsidRPr="00250902">
        <w:rPr>
          <w:rFonts w:eastAsia="Times New Roman"/>
          <w:bdr w:val="none" w:sz="0" w:space="0" w:color="auto"/>
          <w:lang w:val="en-GB" w:eastAsia="es-ES"/>
        </w:rPr>
        <w:t xml:space="preserve">The event </w:t>
      </w:r>
      <w:r>
        <w:rPr>
          <w:rFonts w:eastAsia="Times New Roman"/>
          <w:bdr w:val="none" w:sz="0" w:space="0" w:color="auto"/>
          <w:lang w:val="en-GB" w:eastAsia="es-ES"/>
        </w:rPr>
        <w:t>took place</w:t>
      </w:r>
      <w:r w:rsidRPr="00250902">
        <w:rPr>
          <w:rFonts w:eastAsia="Times New Roman"/>
          <w:bdr w:val="none" w:sz="0" w:space="0" w:color="auto"/>
          <w:lang w:val="en-GB" w:eastAsia="es-ES"/>
        </w:rPr>
        <w:t xml:space="preserve"> in a friendly and participatory environment, with music, entertainment, and a charity photo</w:t>
      </w:r>
      <w:r w:rsidR="00D649D1">
        <w:rPr>
          <w:rFonts w:eastAsia="Times New Roman"/>
          <w:bdr w:val="none" w:sz="0" w:space="0" w:color="auto"/>
          <w:lang w:val="en-GB" w:eastAsia="es-ES"/>
        </w:rPr>
        <w:t>call</w:t>
      </w:r>
      <w:r w:rsidRPr="00250902">
        <w:rPr>
          <w:rFonts w:eastAsia="Times New Roman"/>
          <w:bdr w:val="none" w:sz="0" w:space="0" w:color="auto"/>
          <w:lang w:val="en-GB" w:eastAsia="es-ES"/>
        </w:rPr>
        <w:t xml:space="preserve"> that </w:t>
      </w:r>
      <w:r w:rsidR="00D649D1">
        <w:rPr>
          <w:rFonts w:eastAsia="Times New Roman"/>
          <w:bdr w:val="none" w:sz="0" w:space="0" w:color="auto"/>
          <w:lang w:val="en-GB" w:eastAsia="es-ES"/>
        </w:rPr>
        <w:t>meant</w:t>
      </w:r>
      <w:r w:rsidRPr="00250902">
        <w:rPr>
          <w:rFonts w:eastAsia="Times New Roman"/>
          <w:bdr w:val="none" w:sz="0" w:space="0" w:color="auto"/>
          <w:lang w:val="en-GB" w:eastAsia="es-ES"/>
        </w:rPr>
        <w:t xml:space="preserve"> </w:t>
      </w:r>
      <w:r>
        <w:rPr>
          <w:rFonts w:eastAsia="Times New Roman"/>
          <w:bdr w:val="none" w:sz="0" w:space="0" w:color="auto"/>
          <w:lang w:val="en-GB" w:eastAsia="es-ES"/>
        </w:rPr>
        <w:t>those taking part</w:t>
      </w:r>
      <w:r w:rsidRPr="00250902">
        <w:rPr>
          <w:rFonts w:eastAsia="Times New Roman"/>
          <w:bdr w:val="none" w:sz="0" w:space="0" w:color="auto"/>
          <w:lang w:val="en-GB" w:eastAsia="es-ES"/>
        </w:rPr>
        <w:t xml:space="preserve"> </w:t>
      </w:r>
      <w:r w:rsidR="00D649D1">
        <w:rPr>
          <w:rFonts w:eastAsia="Times New Roman"/>
          <w:bdr w:val="none" w:sz="0" w:space="0" w:color="auto"/>
          <w:lang w:val="en-GB" w:eastAsia="es-ES"/>
        </w:rPr>
        <w:t>could</w:t>
      </w:r>
      <w:r w:rsidRPr="00250902">
        <w:rPr>
          <w:rFonts w:eastAsia="Times New Roman"/>
          <w:bdr w:val="none" w:sz="0" w:space="0" w:color="auto"/>
          <w:lang w:val="en-GB" w:eastAsia="es-ES"/>
        </w:rPr>
        <w:t xml:space="preserve"> take home a memento of the day.</w:t>
      </w:r>
    </w:p>
    <w:p w14:paraId="7FD1B5E9" w14:textId="77777777" w:rsidR="009304E1" w:rsidRDefault="009304E1" w:rsidP="009304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bdr w:val="none" w:sz="0" w:space="0" w:color="auto"/>
          <w:lang w:val="en-GB" w:eastAsia="es-ES"/>
        </w:rPr>
      </w:pPr>
    </w:p>
    <w:p w14:paraId="01488F98" w14:textId="2AD0A238" w:rsidR="009304E1" w:rsidRPr="00250902" w:rsidRDefault="009304E1" w:rsidP="009304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bdr w:val="none" w:sz="0" w:space="0" w:color="auto"/>
          <w:lang w:val="en-GB" w:eastAsia="es-ES"/>
        </w:rPr>
      </w:pPr>
      <w:r w:rsidRPr="00250902">
        <w:rPr>
          <w:rFonts w:eastAsia="Times New Roman"/>
          <w:bdr w:val="none" w:sz="0" w:space="0" w:color="auto"/>
          <w:lang w:val="en-GB" w:eastAsia="es-ES"/>
        </w:rPr>
        <w:t>The celebration concluded with a</w:t>
      </w:r>
      <w:r w:rsidRPr="009304E1">
        <w:rPr>
          <w:rFonts w:eastAsia="Times New Roman"/>
          <w:b/>
          <w:bCs/>
          <w:bdr w:val="none" w:sz="0" w:space="0" w:color="auto"/>
          <w:lang w:val="en-GB" w:eastAsia="es-ES"/>
        </w:rPr>
        <w:t xml:space="preserve"> paella</w:t>
      </w:r>
      <w:r>
        <w:rPr>
          <w:rFonts w:eastAsia="Times New Roman"/>
          <w:bdr w:val="none" w:sz="0" w:space="0" w:color="auto"/>
          <w:lang w:val="en-GB" w:eastAsia="es-ES"/>
        </w:rPr>
        <w:t xml:space="preserve"> </w:t>
      </w:r>
      <w:r w:rsidR="00D649D1">
        <w:rPr>
          <w:rFonts w:eastAsia="Times New Roman"/>
          <w:b/>
          <w:bCs/>
          <w:bdr w:val="none" w:sz="0" w:space="0" w:color="auto"/>
          <w:lang w:val="en-GB" w:eastAsia="es-ES"/>
        </w:rPr>
        <w:t>shared among</w:t>
      </w:r>
      <w:r w:rsidRPr="009304E1">
        <w:rPr>
          <w:rFonts w:eastAsia="Times New Roman"/>
          <w:b/>
          <w:bCs/>
          <w:bdr w:val="none" w:sz="0" w:space="0" w:color="auto"/>
          <w:lang w:val="en-GB" w:eastAsia="es-ES"/>
        </w:rPr>
        <w:t xml:space="preserve"> participants</w:t>
      </w:r>
      <w:r w:rsidRPr="00250902">
        <w:rPr>
          <w:rFonts w:eastAsia="Times New Roman"/>
          <w:bdr w:val="none" w:sz="0" w:space="0" w:color="auto"/>
          <w:lang w:val="en-GB" w:eastAsia="es-ES"/>
        </w:rPr>
        <w:t>, providing a fitting end to a morning of sport, fun</w:t>
      </w:r>
      <w:r w:rsidR="00D649D1">
        <w:rPr>
          <w:rFonts w:eastAsia="Times New Roman"/>
          <w:bdr w:val="none" w:sz="0" w:space="0" w:color="auto"/>
          <w:lang w:val="en-GB" w:eastAsia="es-ES"/>
        </w:rPr>
        <w:t xml:space="preserve"> </w:t>
      </w:r>
      <w:r w:rsidRPr="00250902">
        <w:rPr>
          <w:rFonts w:eastAsia="Times New Roman"/>
          <w:bdr w:val="none" w:sz="0" w:space="0" w:color="auto"/>
          <w:lang w:val="en-GB" w:eastAsia="es-ES"/>
        </w:rPr>
        <w:t>and solidarity.</w:t>
      </w:r>
    </w:p>
    <w:p w14:paraId="6262C3BC" w14:textId="77777777" w:rsidR="00DE5171" w:rsidRPr="00D649D1" w:rsidRDefault="00DE5171" w:rsidP="00DE51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bdr w:val="none" w:sz="0" w:space="0" w:color="auto"/>
          <w:lang w:val="en-GB" w:eastAsia="es-ES"/>
        </w:rPr>
      </w:pPr>
    </w:p>
    <w:p w14:paraId="3E820695" w14:textId="279DEDFE" w:rsidR="00DE5171" w:rsidRPr="00250902" w:rsidRDefault="00DE5171" w:rsidP="00DE51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bdr w:val="none" w:sz="0" w:space="0" w:color="auto"/>
          <w:lang w:val="en-GB" w:eastAsia="es-ES"/>
        </w:rPr>
      </w:pPr>
      <w:r w:rsidRPr="00250902">
        <w:rPr>
          <w:rFonts w:eastAsia="Times New Roman"/>
          <w:bdr w:val="none" w:sz="0" w:space="0" w:color="auto"/>
          <w:lang w:val="en-GB" w:eastAsia="es-ES"/>
        </w:rPr>
        <w:lastRenderedPageBreak/>
        <w:t>The organi</w:t>
      </w:r>
      <w:r w:rsidR="009304E1">
        <w:rPr>
          <w:rFonts w:eastAsia="Times New Roman"/>
          <w:bdr w:val="none" w:sz="0" w:space="0" w:color="auto"/>
          <w:lang w:val="en-GB" w:eastAsia="es-ES"/>
        </w:rPr>
        <w:t>s</w:t>
      </w:r>
      <w:r w:rsidRPr="00250902">
        <w:rPr>
          <w:rFonts w:eastAsia="Times New Roman"/>
          <w:bdr w:val="none" w:sz="0" w:space="0" w:color="auto"/>
          <w:lang w:val="en-GB" w:eastAsia="es-ES"/>
        </w:rPr>
        <w:t xml:space="preserve">ers expressed their gratitude for the tremendous involvement of everyone who </w:t>
      </w:r>
      <w:r w:rsidR="009304E1">
        <w:rPr>
          <w:rFonts w:eastAsia="Times New Roman"/>
          <w:bdr w:val="none" w:sz="0" w:space="0" w:color="auto"/>
          <w:lang w:val="en-GB" w:eastAsia="es-ES"/>
        </w:rPr>
        <w:t>took part</w:t>
      </w:r>
      <w:r w:rsidRPr="00250902">
        <w:rPr>
          <w:rFonts w:eastAsia="Times New Roman"/>
          <w:bdr w:val="none" w:sz="0" w:space="0" w:color="auto"/>
          <w:lang w:val="en-GB" w:eastAsia="es-ES"/>
        </w:rPr>
        <w:t xml:space="preserve"> in the race, as well as the collaboration of the </w:t>
      </w:r>
      <w:r w:rsidRPr="009304E1">
        <w:rPr>
          <w:rFonts w:eastAsia="Times New Roman"/>
          <w:b/>
          <w:bCs/>
          <w:bdr w:val="none" w:sz="0" w:space="0" w:color="auto"/>
          <w:lang w:val="en-GB" w:eastAsia="es-ES"/>
        </w:rPr>
        <w:t>Mojácar Red Cross</w:t>
      </w:r>
      <w:r w:rsidRPr="00250902">
        <w:rPr>
          <w:rFonts w:eastAsia="Times New Roman"/>
          <w:bdr w:val="none" w:sz="0" w:space="0" w:color="auto"/>
          <w:lang w:val="en-GB" w:eastAsia="es-ES"/>
        </w:rPr>
        <w:t xml:space="preserve">, whose participation was key to the success of this charitable event, which, once again, demonstrated </w:t>
      </w:r>
      <w:proofErr w:type="spellStart"/>
      <w:r w:rsidRPr="00250902">
        <w:rPr>
          <w:rFonts w:eastAsia="Times New Roman"/>
          <w:bdr w:val="none" w:sz="0" w:space="0" w:color="auto"/>
          <w:lang w:val="en-GB" w:eastAsia="es-ES"/>
        </w:rPr>
        <w:t>Mojácar's</w:t>
      </w:r>
      <w:proofErr w:type="spellEnd"/>
      <w:r w:rsidRPr="00250902">
        <w:rPr>
          <w:rFonts w:eastAsia="Times New Roman"/>
          <w:bdr w:val="none" w:sz="0" w:space="0" w:color="auto"/>
          <w:lang w:val="en-GB" w:eastAsia="es-ES"/>
        </w:rPr>
        <w:t xml:space="preserve"> commitment to social and community initiatives.</w:t>
      </w:r>
    </w:p>
    <w:p w14:paraId="7263F7B1" w14:textId="061DF6BA" w:rsidR="00422B00" w:rsidRPr="00250902" w:rsidRDefault="00422B00" w:rsidP="00032B4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jc w:val="both"/>
        <w:rPr>
          <w:rFonts w:eastAsia="Times New Roman"/>
          <w:bdr w:val="none" w:sz="0" w:space="0" w:color="auto"/>
          <w:lang w:val="en-GB" w:eastAsia="es-ES"/>
        </w:rPr>
      </w:pPr>
    </w:p>
    <w:sectPr w:rsidR="00422B00" w:rsidRPr="00250902">
      <w:headerReference w:type="default" r:id="rId8"/>
      <w:pgSz w:w="11900" w:h="16840"/>
      <w:pgMar w:top="1417" w:right="1701" w:bottom="1417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A599B8" w14:textId="77777777" w:rsidR="000B542A" w:rsidRDefault="000B542A">
      <w:r>
        <w:separator/>
      </w:r>
    </w:p>
  </w:endnote>
  <w:endnote w:type="continuationSeparator" w:id="0">
    <w:p w14:paraId="12AAECD9" w14:textId="77777777" w:rsidR="000B542A" w:rsidRDefault="000B54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294E6B" w14:textId="77777777" w:rsidR="000B542A" w:rsidRDefault="000B542A">
      <w:r>
        <w:separator/>
      </w:r>
    </w:p>
  </w:footnote>
  <w:footnote w:type="continuationSeparator" w:id="0">
    <w:p w14:paraId="0ACF76FA" w14:textId="77777777" w:rsidR="000B542A" w:rsidRDefault="000B54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03A43D" w14:textId="3A61FD22" w:rsidR="00504D93" w:rsidRDefault="00E05D0F">
    <w:pPr>
      <w:pStyle w:val="Encabezado"/>
      <w:tabs>
        <w:tab w:val="clear" w:pos="8504"/>
        <w:tab w:val="right" w:pos="8478"/>
      </w:tabs>
      <w:jc w:val="right"/>
    </w:pPr>
    <w:r>
      <w:rPr>
        <w:rStyle w:val="Ninguno"/>
        <w:noProof/>
      </w:rPr>
      <w:drawing>
        <wp:inline distT="0" distB="0" distL="0" distR="0" wp14:anchorId="5D150707" wp14:editId="484080B5">
          <wp:extent cx="1264920" cy="616381"/>
          <wp:effectExtent l="0" t="0" r="0" b="0"/>
          <wp:docPr id="119979178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7415" cy="6370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0A6CF2F" w14:textId="77777777" w:rsidR="00E05D0F" w:rsidRDefault="00E05D0F">
    <w:pPr>
      <w:pStyle w:val="Encabezado"/>
      <w:tabs>
        <w:tab w:val="clear" w:pos="8504"/>
        <w:tab w:val="right" w:pos="8478"/>
      </w:tabs>
      <w:jc w:val="right"/>
    </w:pPr>
  </w:p>
  <w:p w14:paraId="14BA5E9C" w14:textId="77777777" w:rsidR="00E05D0F" w:rsidRDefault="00E05D0F">
    <w:pPr>
      <w:pStyle w:val="Encabezado"/>
      <w:tabs>
        <w:tab w:val="clear" w:pos="8504"/>
        <w:tab w:val="right" w:pos="8478"/>
      </w:tabs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0B3879"/>
    <w:multiLevelType w:val="hybridMultilevel"/>
    <w:tmpl w:val="920C385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475E28"/>
    <w:multiLevelType w:val="hybridMultilevel"/>
    <w:tmpl w:val="225EB95E"/>
    <w:lvl w:ilvl="0" w:tplc="1C22C3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727628"/>
    <w:multiLevelType w:val="hybridMultilevel"/>
    <w:tmpl w:val="43404A5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7079B2"/>
    <w:multiLevelType w:val="multilevel"/>
    <w:tmpl w:val="D1508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D5E171E"/>
    <w:multiLevelType w:val="multilevel"/>
    <w:tmpl w:val="04F0D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1511B58"/>
    <w:multiLevelType w:val="multilevel"/>
    <w:tmpl w:val="7778C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66E4D5F"/>
    <w:multiLevelType w:val="multilevel"/>
    <w:tmpl w:val="19486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7B8464A"/>
    <w:multiLevelType w:val="multilevel"/>
    <w:tmpl w:val="806C44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EC96384"/>
    <w:multiLevelType w:val="hybridMultilevel"/>
    <w:tmpl w:val="E61202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3151622">
    <w:abstractNumId w:val="7"/>
  </w:num>
  <w:num w:numId="2" w16cid:durableId="1295333793">
    <w:abstractNumId w:val="1"/>
  </w:num>
  <w:num w:numId="3" w16cid:durableId="2054888886">
    <w:abstractNumId w:val="3"/>
  </w:num>
  <w:num w:numId="4" w16cid:durableId="1592473261">
    <w:abstractNumId w:val="6"/>
  </w:num>
  <w:num w:numId="5" w16cid:durableId="1587228909">
    <w:abstractNumId w:val="2"/>
  </w:num>
  <w:num w:numId="6" w16cid:durableId="1663505049">
    <w:abstractNumId w:val="5"/>
  </w:num>
  <w:num w:numId="7" w16cid:durableId="326906042">
    <w:abstractNumId w:val="0"/>
  </w:num>
  <w:num w:numId="8" w16cid:durableId="408815458">
    <w:abstractNumId w:val="8"/>
  </w:num>
  <w:num w:numId="9" w16cid:durableId="34906295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oNotDisplayPageBoundaries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4D93"/>
    <w:rsid w:val="0000720E"/>
    <w:rsid w:val="000141B9"/>
    <w:rsid w:val="0002642B"/>
    <w:rsid w:val="00030840"/>
    <w:rsid w:val="00031383"/>
    <w:rsid w:val="00032B4D"/>
    <w:rsid w:val="000407B7"/>
    <w:rsid w:val="00041245"/>
    <w:rsid w:val="00051936"/>
    <w:rsid w:val="00060260"/>
    <w:rsid w:val="00070AD6"/>
    <w:rsid w:val="000B1434"/>
    <w:rsid w:val="000B542A"/>
    <w:rsid w:val="000B6F2B"/>
    <w:rsid w:val="000C0BBB"/>
    <w:rsid w:val="000C503B"/>
    <w:rsid w:val="000C600A"/>
    <w:rsid w:val="000D19A3"/>
    <w:rsid w:val="000D4B19"/>
    <w:rsid w:val="000D7DF6"/>
    <w:rsid w:val="000F2A31"/>
    <w:rsid w:val="001069FA"/>
    <w:rsid w:val="00111F8F"/>
    <w:rsid w:val="00114C20"/>
    <w:rsid w:val="00134CB7"/>
    <w:rsid w:val="0013712E"/>
    <w:rsid w:val="00160E5A"/>
    <w:rsid w:val="00164CC7"/>
    <w:rsid w:val="0016705F"/>
    <w:rsid w:val="00177E68"/>
    <w:rsid w:val="0018048A"/>
    <w:rsid w:val="001941AB"/>
    <w:rsid w:val="00197029"/>
    <w:rsid w:val="00197651"/>
    <w:rsid w:val="001A26AF"/>
    <w:rsid w:val="001C7FD7"/>
    <w:rsid w:val="001D5D62"/>
    <w:rsid w:val="00224763"/>
    <w:rsid w:val="0024791B"/>
    <w:rsid w:val="00247C5E"/>
    <w:rsid w:val="002501C7"/>
    <w:rsid w:val="00250902"/>
    <w:rsid w:val="00251EB4"/>
    <w:rsid w:val="00254B12"/>
    <w:rsid w:val="00256B69"/>
    <w:rsid w:val="00261535"/>
    <w:rsid w:val="00277EC4"/>
    <w:rsid w:val="002A7EAE"/>
    <w:rsid w:val="002B17F8"/>
    <w:rsid w:val="002B6166"/>
    <w:rsid w:val="002C4002"/>
    <w:rsid w:val="002D5FAB"/>
    <w:rsid w:val="002F1E0E"/>
    <w:rsid w:val="00303579"/>
    <w:rsid w:val="00307FDC"/>
    <w:rsid w:val="00316487"/>
    <w:rsid w:val="00342E1B"/>
    <w:rsid w:val="00352B56"/>
    <w:rsid w:val="00364642"/>
    <w:rsid w:val="00370577"/>
    <w:rsid w:val="00372193"/>
    <w:rsid w:val="00390B00"/>
    <w:rsid w:val="0039732E"/>
    <w:rsid w:val="003A37D8"/>
    <w:rsid w:val="003C270D"/>
    <w:rsid w:val="003D0481"/>
    <w:rsid w:val="003E11AD"/>
    <w:rsid w:val="00406192"/>
    <w:rsid w:val="00416567"/>
    <w:rsid w:val="00422B00"/>
    <w:rsid w:val="00452FD8"/>
    <w:rsid w:val="00471536"/>
    <w:rsid w:val="00480411"/>
    <w:rsid w:val="00485EB9"/>
    <w:rsid w:val="004D27F0"/>
    <w:rsid w:val="004E2F7D"/>
    <w:rsid w:val="004F6DC1"/>
    <w:rsid w:val="005015FE"/>
    <w:rsid w:val="00504D93"/>
    <w:rsid w:val="005146E2"/>
    <w:rsid w:val="0056411B"/>
    <w:rsid w:val="0057731C"/>
    <w:rsid w:val="00584779"/>
    <w:rsid w:val="005953F1"/>
    <w:rsid w:val="005B354A"/>
    <w:rsid w:val="005C1A18"/>
    <w:rsid w:val="005C3817"/>
    <w:rsid w:val="005C56D9"/>
    <w:rsid w:val="005D29F5"/>
    <w:rsid w:val="005D76D8"/>
    <w:rsid w:val="005E2F2B"/>
    <w:rsid w:val="005F17FB"/>
    <w:rsid w:val="005F559D"/>
    <w:rsid w:val="005F5AD7"/>
    <w:rsid w:val="005F75C6"/>
    <w:rsid w:val="00617BCD"/>
    <w:rsid w:val="006265F4"/>
    <w:rsid w:val="00642B18"/>
    <w:rsid w:val="00664D3A"/>
    <w:rsid w:val="00672343"/>
    <w:rsid w:val="00672B51"/>
    <w:rsid w:val="00675AD9"/>
    <w:rsid w:val="006773F4"/>
    <w:rsid w:val="00684E53"/>
    <w:rsid w:val="00684EAE"/>
    <w:rsid w:val="00686BFE"/>
    <w:rsid w:val="00687F12"/>
    <w:rsid w:val="00695FAC"/>
    <w:rsid w:val="006A061B"/>
    <w:rsid w:val="006A1470"/>
    <w:rsid w:val="006B24EE"/>
    <w:rsid w:val="006B68D4"/>
    <w:rsid w:val="006C2B61"/>
    <w:rsid w:val="006D45C8"/>
    <w:rsid w:val="006D66C2"/>
    <w:rsid w:val="006E2743"/>
    <w:rsid w:val="006F1C41"/>
    <w:rsid w:val="007003C1"/>
    <w:rsid w:val="007004FE"/>
    <w:rsid w:val="00700626"/>
    <w:rsid w:val="00703070"/>
    <w:rsid w:val="00704494"/>
    <w:rsid w:val="00704CEF"/>
    <w:rsid w:val="007130F6"/>
    <w:rsid w:val="0073012D"/>
    <w:rsid w:val="007468E0"/>
    <w:rsid w:val="00763447"/>
    <w:rsid w:val="00766627"/>
    <w:rsid w:val="00785CD8"/>
    <w:rsid w:val="00785EE7"/>
    <w:rsid w:val="00786422"/>
    <w:rsid w:val="007A1E9D"/>
    <w:rsid w:val="007A6C0F"/>
    <w:rsid w:val="007D5243"/>
    <w:rsid w:val="007F6886"/>
    <w:rsid w:val="007F6F5C"/>
    <w:rsid w:val="008026BB"/>
    <w:rsid w:val="00803E97"/>
    <w:rsid w:val="0082040D"/>
    <w:rsid w:val="0082234B"/>
    <w:rsid w:val="00841E32"/>
    <w:rsid w:val="008451FD"/>
    <w:rsid w:val="00845EAC"/>
    <w:rsid w:val="00850BB7"/>
    <w:rsid w:val="00850FEB"/>
    <w:rsid w:val="00880B23"/>
    <w:rsid w:val="0089065E"/>
    <w:rsid w:val="00890F30"/>
    <w:rsid w:val="008A1FF1"/>
    <w:rsid w:val="008B2238"/>
    <w:rsid w:val="008B5046"/>
    <w:rsid w:val="008B7E1E"/>
    <w:rsid w:val="008C626B"/>
    <w:rsid w:val="008C6A3F"/>
    <w:rsid w:val="008D69DF"/>
    <w:rsid w:val="008E6620"/>
    <w:rsid w:val="008E7AAE"/>
    <w:rsid w:val="009117DA"/>
    <w:rsid w:val="00914513"/>
    <w:rsid w:val="009304E1"/>
    <w:rsid w:val="0093245E"/>
    <w:rsid w:val="00944BA2"/>
    <w:rsid w:val="00965873"/>
    <w:rsid w:val="00972068"/>
    <w:rsid w:val="0098440A"/>
    <w:rsid w:val="009917C2"/>
    <w:rsid w:val="0099482F"/>
    <w:rsid w:val="009C0FF4"/>
    <w:rsid w:val="009C1CD3"/>
    <w:rsid w:val="009D1516"/>
    <w:rsid w:val="009D3D1C"/>
    <w:rsid w:val="009D3F6A"/>
    <w:rsid w:val="00A01E67"/>
    <w:rsid w:val="00A1112D"/>
    <w:rsid w:val="00A170DF"/>
    <w:rsid w:val="00A20890"/>
    <w:rsid w:val="00A26816"/>
    <w:rsid w:val="00A30067"/>
    <w:rsid w:val="00A37A8B"/>
    <w:rsid w:val="00A6091B"/>
    <w:rsid w:val="00A87AD0"/>
    <w:rsid w:val="00A929BE"/>
    <w:rsid w:val="00AA5ED6"/>
    <w:rsid w:val="00AB1646"/>
    <w:rsid w:val="00AB5B40"/>
    <w:rsid w:val="00AC0D56"/>
    <w:rsid w:val="00AC370F"/>
    <w:rsid w:val="00AD4696"/>
    <w:rsid w:val="00AD663C"/>
    <w:rsid w:val="00AF49A2"/>
    <w:rsid w:val="00B02765"/>
    <w:rsid w:val="00B1654C"/>
    <w:rsid w:val="00B4414B"/>
    <w:rsid w:val="00B470DF"/>
    <w:rsid w:val="00B60201"/>
    <w:rsid w:val="00B83DC2"/>
    <w:rsid w:val="00BA0DE7"/>
    <w:rsid w:val="00BA2BD6"/>
    <w:rsid w:val="00BC2C37"/>
    <w:rsid w:val="00BD7C27"/>
    <w:rsid w:val="00BE3BC3"/>
    <w:rsid w:val="00BF5822"/>
    <w:rsid w:val="00C178A5"/>
    <w:rsid w:val="00C20388"/>
    <w:rsid w:val="00C231A8"/>
    <w:rsid w:val="00C25737"/>
    <w:rsid w:val="00C364D4"/>
    <w:rsid w:val="00C51023"/>
    <w:rsid w:val="00C542E5"/>
    <w:rsid w:val="00C55ACE"/>
    <w:rsid w:val="00C55DC8"/>
    <w:rsid w:val="00C63CCD"/>
    <w:rsid w:val="00C919CB"/>
    <w:rsid w:val="00CB20E8"/>
    <w:rsid w:val="00CB2861"/>
    <w:rsid w:val="00CB544C"/>
    <w:rsid w:val="00CC1F51"/>
    <w:rsid w:val="00CC5590"/>
    <w:rsid w:val="00CC6008"/>
    <w:rsid w:val="00CD3132"/>
    <w:rsid w:val="00CD373B"/>
    <w:rsid w:val="00CE4C31"/>
    <w:rsid w:val="00D21597"/>
    <w:rsid w:val="00D278B7"/>
    <w:rsid w:val="00D32995"/>
    <w:rsid w:val="00D3475E"/>
    <w:rsid w:val="00D438F5"/>
    <w:rsid w:val="00D649D1"/>
    <w:rsid w:val="00D64AE8"/>
    <w:rsid w:val="00D80AD0"/>
    <w:rsid w:val="00D80D48"/>
    <w:rsid w:val="00D856F1"/>
    <w:rsid w:val="00D868E5"/>
    <w:rsid w:val="00D97868"/>
    <w:rsid w:val="00DA40AD"/>
    <w:rsid w:val="00DB4A67"/>
    <w:rsid w:val="00DB59A3"/>
    <w:rsid w:val="00DC5F52"/>
    <w:rsid w:val="00DE4F3A"/>
    <w:rsid w:val="00DE5171"/>
    <w:rsid w:val="00DF275E"/>
    <w:rsid w:val="00E00C37"/>
    <w:rsid w:val="00E00DFC"/>
    <w:rsid w:val="00E05D0F"/>
    <w:rsid w:val="00E066E7"/>
    <w:rsid w:val="00E12D66"/>
    <w:rsid w:val="00E171CC"/>
    <w:rsid w:val="00E22FF3"/>
    <w:rsid w:val="00E24E49"/>
    <w:rsid w:val="00E34832"/>
    <w:rsid w:val="00E36847"/>
    <w:rsid w:val="00E4080B"/>
    <w:rsid w:val="00E4652F"/>
    <w:rsid w:val="00E96CDA"/>
    <w:rsid w:val="00EA0CFA"/>
    <w:rsid w:val="00EB37F8"/>
    <w:rsid w:val="00EC4945"/>
    <w:rsid w:val="00EC6BC4"/>
    <w:rsid w:val="00EC7EB7"/>
    <w:rsid w:val="00ED29C0"/>
    <w:rsid w:val="00ED3164"/>
    <w:rsid w:val="00ED4A40"/>
    <w:rsid w:val="00EE127F"/>
    <w:rsid w:val="00EE4B16"/>
    <w:rsid w:val="00EF1956"/>
    <w:rsid w:val="00F11BAC"/>
    <w:rsid w:val="00F1558C"/>
    <w:rsid w:val="00F234D5"/>
    <w:rsid w:val="00F25921"/>
    <w:rsid w:val="00F573D7"/>
    <w:rsid w:val="00F70669"/>
    <w:rsid w:val="00F864D9"/>
    <w:rsid w:val="00FC1200"/>
    <w:rsid w:val="00FE6C2A"/>
    <w:rsid w:val="00FE7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A88EABA"/>
  <w15:docId w15:val="{6BB6D029-36B1-B749-A6F3-A58B2E7B0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s-ES" w:eastAsia="es-ES_tradn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E4B1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D3475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bdr w:val="none" w:sz="0" w:space="0" w:color="auto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pPr>
      <w:tabs>
        <w:tab w:val="center" w:pos="4252"/>
        <w:tab w:val="right" w:pos="8504"/>
      </w:tabs>
    </w:pPr>
    <w:rPr>
      <w:rFonts w:ascii="Calibri" w:hAnsi="Calibri" w:cs="Arial Unicode MS"/>
      <w:color w:val="000000"/>
      <w:sz w:val="22"/>
      <w:szCs w:val="22"/>
      <w:u w:color="000000"/>
      <w:lang w:val="es-ES_tradnl"/>
    </w:rPr>
  </w:style>
  <w:style w:type="character" w:customStyle="1" w:styleId="Ninguno">
    <w:name w:val="Ninguno"/>
  </w:style>
  <w:style w:type="paragraph" w:customStyle="1" w:styleId="Cabeceraypie">
    <w:name w:val="Cabecera y pie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">
    <w:name w:val="Cuerpo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NormalWeb">
    <w:name w:val="Normal (Web)"/>
    <w:uiPriority w:val="99"/>
    <w:pPr>
      <w:spacing w:before="100" w:after="100"/>
    </w:pPr>
    <w:rPr>
      <w:rFonts w:cs="Arial Unicode MS"/>
      <w:color w:val="000000"/>
      <w:sz w:val="24"/>
      <w:szCs w:val="24"/>
      <w:u w:color="000000"/>
      <w:lang w:val="es-ES_tradnl"/>
    </w:rPr>
  </w:style>
  <w:style w:type="character" w:customStyle="1" w:styleId="Ttulo3Car">
    <w:name w:val="Título 3 Car"/>
    <w:basedOn w:val="Fuentedeprrafopredeter"/>
    <w:link w:val="Ttulo3"/>
    <w:uiPriority w:val="9"/>
    <w:rsid w:val="00D3475E"/>
    <w:rPr>
      <w:rFonts w:eastAsia="Times New Roman"/>
      <w:b/>
      <w:bCs/>
      <w:sz w:val="27"/>
      <w:szCs w:val="27"/>
      <w:bdr w:val="none" w:sz="0" w:space="0" w:color="auto"/>
    </w:rPr>
  </w:style>
  <w:style w:type="character" w:customStyle="1" w:styleId="apple-converted-space">
    <w:name w:val="apple-converted-space"/>
    <w:basedOn w:val="Fuentedeprrafopredeter"/>
    <w:rsid w:val="00D3475E"/>
  </w:style>
  <w:style w:type="character" w:styleId="Textoennegrita">
    <w:name w:val="Strong"/>
    <w:basedOn w:val="Fuentedeprrafopredeter"/>
    <w:uiPriority w:val="22"/>
    <w:qFormat/>
    <w:rsid w:val="00D3475E"/>
    <w:rPr>
      <w:b/>
      <w:bCs/>
    </w:rPr>
  </w:style>
  <w:style w:type="character" w:customStyle="1" w:styleId="line-clamp-1">
    <w:name w:val="line-clamp-1"/>
    <w:basedOn w:val="Fuentedeprrafopredeter"/>
    <w:rsid w:val="00D3475E"/>
  </w:style>
  <w:style w:type="character" w:styleId="nfasis">
    <w:name w:val="Emphasis"/>
    <w:basedOn w:val="Fuentedeprrafopredeter"/>
    <w:uiPriority w:val="20"/>
    <w:qFormat/>
    <w:rsid w:val="00372193"/>
    <w:rPr>
      <w:i/>
      <w:iCs/>
    </w:rPr>
  </w:style>
  <w:style w:type="character" w:styleId="Mencinsinresolver">
    <w:name w:val="Unresolved Mention"/>
    <w:basedOn w:val="Fuentedeprrafopredeter"/>
    <w:uiPriority w:val="99"/>
    <w:semiHidden/>
    <w:unhideWhenUsed/>
    <w:rsid w:val="008E6620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944BA2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05D0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05D0F"/>
    <w:rPr>
      <w:sz w:val="24"/>
      <w:szCs w:val="24"/>
      <w:lang w:val="en-US" w:eastAsia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E4B16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20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5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2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1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43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813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755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639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94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152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403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38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68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778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23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618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370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948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0478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830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88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46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39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196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293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784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189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1638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94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452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751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8722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604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65681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9310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885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230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9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8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13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0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123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448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830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7421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3509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4637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20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1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84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117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634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573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006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2296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560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036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326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10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932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9930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3109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773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4961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8094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161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76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077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790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11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976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212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388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18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7352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929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66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44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408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857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914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226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04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62295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59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097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126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102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3391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0507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732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400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9233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354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08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0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737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955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697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830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197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463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5075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285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7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70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526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183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79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274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3792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3328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34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081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3243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825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6005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92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8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6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Tema d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770</TotalTime>
  <Pages>2</Pages>
  <Words>272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064cgc</dc:creator>
  <cp:lastModifiedBy>Catherine Elelman</cp:lastModifiedBy>
  <cp:revision>71</cp:revision>
  <dcterms:created xsi:type="dcterms:W3CDTF">2024-11-18T08:53:00Z</dcterms:created>
  <dcterms:modified xsi:type="dcterms:W3CDTF">2026-03-11T20:54:00Z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d026e271d27443f2d5301cf1b674793b51d534b75fb69778029bdea94f15be11</vt:lpwstr>
  </property>
</Properties>
</file>